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proofErr w:type="gram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proofErr w:type="gram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934710">
        <w:rPr>
          <w:rFonts w:ascii="Times New Roman" w:hAnsi="Times New Roman"/>
          <w:i w:val="0"/>
        </w:rPr>
        <w:t xml:space="preserve"> </w:t>
      </w:r>
      <w:r w:rsidR="00295757">
        <w:rPr>
          <w:rFonts w:ascii="Times New Roman" w:hAnsi="Times New Roman"/>
          <w:i w:val="0"/>
        </w:rPr>
        <w:t>96-о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295757">
        <w:rPr>
          <w:b w:val="0"/>
          <w:sz w:val="28"/>
          <w:szCs w:val="28"/>
          <w:lang w:eastAsia="ru-RU"/>
        </w:rPr>
        <w:t>13</w:t>
      </w:r>
      <w:r w:rsidRPr="003637AF">
        <w:rPr>
          <w:b w:val="0"/>
          <w:sz w:val="28"/>
          <w:szCs w:val="28"/>
          <w:lang w:eastAsia="ru-RU"/>
        </w:rPr>
        <w:t>»</w:t>
      </w:r>
      <w:r w:rsidR="009C05A5">
        <w:rPr>
          <w:b w:val="0"/>
          <w:sz w:val="28"/>
          <w:szCs w:val="28"/>
          <w:lang w:eastAsia="ru-RU"/>
        </w:rPr>
        <w:t xml:space="preserve"> </w:t>
      </w:r>
      <w:r w:rsidR="00295757">
        <w:rPr>
          <w:b w:val="0"/>
          <w:sz w:val="28"/>
          <w:szCs w:val="28"/>
          <w:lang w:eastAsia="ru-RU"/>
        </w:rPr>
        <w:t>декабря</w:t>
      </w:r>
      <w:r w:rsidR="00662C4C">
        <w:rPr>
          <w:b w:val="0"/>
          <w:sz w:val="28"/>
          <w:szCs w:val="28"/>
          <w:lang w:eastAsia="ru-RU"/>
        </w:rPr>
        <w:t xml:space="preserve">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bookmarkStart w:id="0" w:name="_GoBack"/>
      <w:bookmarkEnd w:id="0"/>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F933E0">
      <w:pPr>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Pr="00E33533" w:rsidRDefault="00955E47" w:rsidP="00F933E0">
      <w:pPr>
        <w:pStyle w:val="ac"/>
        <w:numPr>
          <w:ilvl w:val="0"/>
          <w:numId w:val="1"/>
        </w:numPr>
        <w:tabs>
          <w:tab w:val="left" w:pos="142"/>
          <w:tab w:val="left" w:pos="284"/>
        </w:tabs>
        <w:suppressAutoHyphens/>
        <w:snapToGrid w:val="0"/>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w:t>
      </w:r>
      <w:r w:rsidR="00D85178">
        <w:rPr>
          <w:sz w:val="28"/>
          <w:szCs w:val="28"/>
        </w:rPr>
        <w:t>3</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6C0AD6" w:rsidRPr="006C0AD6" w:rsidRDefault="006C0AD6" w:rsidP="00F933E0">
      <w:pPr>
        <w:tabs>
          <w:tab w:val="left" w:pos="142"/>
          <w:tab w:val="left" w:pos="284"/>
        </w:tabs>
        <w:suppressAutoHyphens/>
        <w:snapToGrid w:val="0"/>
        <w:jc w:val="both"/>
        <w:rPr>
          <w:sz w:val="28"/>
          <w:szCs w:val="28"/>
          <w:lang w:eastAsia="ar-SA"/>
        </w:rPr>
      </w:pPr>
      <w:r>
        <w:rPr>
          <w:sz w:val="28"/>
          <w:szCs w:val="28"/>
          <w:lang w:eastAsia="ar-SA"/>
        </w:rPr>
        <w:tab/>
      </w:r>
      <w:r>
        <w:rPr>
          <w:sz w:val="28"/>
          <w:szCs w:val="28"/>
          <w:lang w:eastAsia="ar-SA"/>
        </w:rPr>
        <w:tab/>
      </w:r>
      <w:r>
        <w:rPr>
          <w:sz w:val="28"/>
          <w:szCs w:val="28"/>
          <w:lang w:eastAsia="ar-SA"/>
        </w:rPr>
        <w:tab/>
        <w:t>1.1.</w:t>
      </w:r>
      <w:r>
        <w:rPr>
          <w:sz w:val="28"/>
          <w:szCs w:val="28"/>
          <w:lang w:eastAsia="ar-SA"/>
        </w:rPr>
        <w:tab/>
      </w:r>
      <w:r w:rsidRPr="006C0AD6">
        <w:rPr>
          <w:sz w:val="28"/>
          <w:szCs w:val="28"/>
          <w:lang w:eastAsia="ar-SA"/>
        </w:rPr>
        <w:t>В приложении №1 «Перечень и коды целевых статей расходов бюджета, применяемых при формировании и исполнении бюджета муниципального образования «Город Майкоп» после строки:</w:t>
      </w:r>
    </w:p>
    <w:p w:rsidR="006C0AD6" w:rsidRDefault="006C0AD6"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6C0AD6" w:rsidRPr="00A52D0D" w:rsidTr="00A11A49">
        <w:trPr>
          <w:trHeight w:val="416"/>
        </w:trPr>
        <w:tc>
          <w:tcPr>
            <w:tcW w:w="26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AD6" w:rsidRPr="00A52D0D" w:rsidRDefault="00516C84" w:rsidP="00F933E0">
            <w:r>
              <w:t>Основное мероприятие «Реализация Федерального проекта «Содействие занятости»</w:t>
            </w:r>
          </w:p>
        </w:tc>
        <w:tc>
          <w:tcPr>
            <w:tcW w:w="640" w:type="dxa"/>
            <w:tcBorders>
              <w:top w:val="single" w:sz="4" w:space="0" w:color="auto"/>
              <w:left w:val="nil"/>
              <w:bottom w:val="single" w:sz="4" w:space="0" w:color="auto"/>
              <w:right w:val="nil"/>
            </w:tcBorders>
            <w:shd w:val="clear" w:color="000000" w:fill="FFFFFF"/>
            <w:noWrap/>
            <w:vAlign w:val="center"/>
            <w:hideMark/>
          </w:tcPr>
          <w:p w:rsidR="006C0AD6" w:rsidRPr="00A52D0D" w:rsidRDefault="00516C84" w:rsidP="00F933E0">
            <w:pPr>
              <w:jc w:val="center"/>
            </w:pPr>
            <w:r>
              <w:t>15</w:t>
            </w:r>
          </w:p>
        </w:tc>
        <w:tc>
          <w:tcPr>
            <w:tcW w:w="960" w:type="dxa"/>
            <w:tcBorders>
              <w:top w:val="single" w:sz="4" w:space="0" w:color="auto"/>
              <w:left w:val="nil"/>
              <w:bottom w:val="single" w:sz="4" w:space="0" w:color="auto"/>
              <w:right w:val="nil"/>
            </w:tcBorders>
            <w:shd w:val="clear" w:color="000000" w:fill="FFFFFF"/>
            <w:noWrap/>
            <w:vAlign w:val="center"/>
            <w:hideMark/>
          </w:tcPr>
          <w:p w:rsidR="006C0AD6" w:rsidRPr="00A52D0D" w:rsidRDefault="00516C84" w:rsidP="00F933E0">
            <w:pPr>
              <w:jc w:val="center"/>
            </w:pPr>
            <w:r>
              <w:t>1</w:t>
            </w:r>
          </w:p>
        </w:tc>
        <w:tc>
          <w:tcPr>
            <w:tcW w:w="640" w:type="dxa"/>
            <w:tcBorders>
              <w:top w:val="single" w:sz="4" w:space="0" w:color="auto"/>
              <w:left w:val="nil"/>
              <w:bottom w:val="single" w:sz="4" w:space="0" w:color="auto"/>
              <w:right w:val="nil"/>
            </w:tcBorders>
            <w:shd w:val="clear" w:color="000000" w:fill="FFFFFF"/>
            <w:noWrap/>
            <w:vAlign w:val="center"/>
            <w:hideMark/>
          </w:tcPr>
          <w:p w:rsidR="006C0AD6" w:rsidRPr="00516C84" w:rsidRDefault="00516C84" w:rsidP="00F933E0">
            <w:pPr>
              <w:jc w:val="center"/>
            </w:pPr>
            <w:r>
              <w:rPr>
                <w:lang w:val="en-US"/>
              </w:rPr>
              <w:t>P</w:t>
            </w:r>
            <w:r>
              <w:t>2</w:t>
            </w:r>
          </w:p>
        </w:tc>
        <w:tc>
          <w:tcPr>
            <w:tcW w:w="860" w:type="dxa"/>
            <w:tcBorders>
              <w:top w:val="single" w:sz="4" w:space="0" w:color="auto"/>
              <w:left w:val="nil"/>
              <w:bottom w:val="single" w:sz="4" w:space="0" w:color="auto"/>
              <w:right w:val="nil"/>
            </w:tcBorders>
            <w:shd w:val="clear" w:color="000000" w:fill="FFFFFF"/>
            <w:noWrap/>
            <w:vAlign w:val="center"/>
            <w:hideMark/>
          </w:tcPr>
          <w:p w:rsidR="006C0AD6" w:rsidRPr="00A52D0D" w:rsidRDefault="006C0AD6" w:rsidP="00F933E0">
            <w:pPr>
              <w:jc w:val="center"/>
            </w:pPr>
            <w:r w:rsidRPr="00A52D0D">
              <w:t>00000</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AD6" w:rsidRPr="00A52D0D" w:rsidRDefault="00516C84" w:rsidP="00F933E0">
            <w:pPr>
              <w:jc w:val="center"/>
            </w:pPr>
            <w:r w:rsidRPr="00516C84">
              <w:t>По данной целевой статье отражаются расходы на р</w:t>
            </w:r>
            <w:r>
              <w:t>еализацию основного мероприятия</w:t>
            </w:r>
            <w:r w:rsidRPr="00516C84">
              <w:t xml:space="preserve"> «Реализация Федерального проекта «Содействие занятости»</w:t>
            </w:r>
          </w:p>
        </w:tc>
      </w:tr>
    </w:tbl>
    <w:p w:rsidR="006C0AD6" w:rsidRDefault="006C0AD6" w:rsidP="00F933E0">
      <w:pPr>
        <w:pStyle w:val="ac"/>
        <w:tabs>
          <w:tab w:val="left" w:pos="142"/>
          <w:tab w:val="left" w:pos="284"/>
        </w:tabs>
        <w:suppressAutoHyphens/>
        <w:snapToGrid w:val="0"/>
        <w:ind w:left="851"/>
        <w:jc w:val="both"/>
        <w:rPr>
          <w:sz w:val="28"/>
          <w:szCs w:val="28"/>
          <w:lang w:eastAsia="ar-SA"/>
        </w:rPr>
      </w:pPr>
      <w:r>
        <w:rPr>
          <w:sz w:val="28"/>
          <w:szCs w:val="28"/>
          <w:lang w:eastAsia="ar-SA"/>
        </w:rPr>
        <w:t>добавить строку следующего содержания:</w:t>
      </w:r>
    </w:p>
    <w:p w:rsidR="006C0AD6" w:rsidRDefault="006C0AD6"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6C0AD6" w:rsidRPr="00A52D0D" w:rsidTr="00516C84">
        <w:trPr>
          <w:trHeight w:val="750"/>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AD6" w:rsidRPr="00A52D0D" w:rsidRDefault="00516C84" w:rsidP="00F933E0">
            <w:r w:rsidRPr="00516C84">
              <w:t>Основное мероприятие «Реализация Федерального проекта «Поддержка семьи»</w:t>
            </w:r>
          </w:p>
        </w:tc>
        <w:tc>
          <w:tcPr>
            <w:tcW w:w="640" w:type="dxa"/>
            <w:tcBorders>
              <w:top w:val="single" w:sz="4" w:space="0" w:color="auto"/>
              <w:left w:val="nil"/>
              <w:bottom w:val="single" w:sz="4" w:space="0" w:color="auto"/>
              <w:right w:val="nil"/>
            </w:tcBorders>
            <w:shd w:val="clear" w:color="auto" w:fill="auto"/>
            <w:noWrap/>
            <w:vAlign w:val="center"/>
            <w:hideMark/>
          </w:tcPr>
          <w:p w:rsidR="006C0AD6" w:rsidRPr="00A52D0D" w:rsidRDefault="00516C84" w:rsidP="00F933E0">
            <w:pPr>
              <w:jc w:val="center"/>
            </w:pPr>
            <w:r>
              <w:t>15</w:t>
            </w:r>
          </w:p>
        </w:tc>
        <w:tc>
          <w:tcPr>
            <w:tcW w:w="960" w:type="dxa"/>
            <w:tcBorders>
              <w:top w:val="single" w:sz="4" w:space="0" w:color="auto"/>
              <w:left w:val="nil"/>
              <w:bottom w:val="single" w:sz="4" w:space="0" w:color="auto"/>
              <w:right w:val="nil"/>
            </w:tcBorders>
            <w:shd w:val="clear" w:color="auto" w:fill="auto"/>
            <w:noWrap/>
            <w:vAlign w:val="center"/>
            <w:hideMark/>
          </w:tcPr>
          <w:p w:rsidR="006C0AD6" w:rsidRPr="00A52D0D" w:rsidRDefault="00516C84" w:rsidP="00F933E0">
            <w:pPr>
              <w:jc w:val="center"/>
            </w:pPr>
            <w:r>
              <w:t>1</w:t>
            </w:r>
          </w:p>
        </w:tc>
        <w:tc>
          <w:tcPr>
            <w:tcW w:w="640" w:type="dxa"/>
            <w:tcBorders>
              <w:top w:val="single" w:sz="4" w:space="0" w:color="auto"/>
              <w:left w:val="nil"/>
              <w:bottom w:val="single" w:sz="4" w:space="0" w:color="auto"/>
              <w:right w:val="nil"/>
            </w:tcBorders>
            <w:shd w:val="clear" w:color="auto" w:fill="auto"/>
            <w:noWrap/>
            <w:vAlign w:val="center"/>
            <w:hideMark/>
          </w:tcPr>
          <w:p w:rsidR="006C0AD6" w:rsidRPr="00A52D0D" w:rsidRDefault="00516C84" w:rsidP="00F933E0">
            <w:pPr>
              <w:jc w:val="center"/>
            </w:pPr>
            <w:r>
              <w:t>Я1</w:t>
            </w:r>
          </w:p>
        </w:tc>
        <w:tc>
          <w:tcPr>
            <w:tcW w:w="860" w:type="dxa"/>
            <w:tcBorders>
              <w:top w:val="single" w:sz="4" w:space="0" w:color="auto"/>
              <w:left w:val="nil"/>
              <w:bottom w:val="single" w:sz="4" w:space="0" w:color="auto"/>
              <w:right w:val="nil"/>
            </w:tcBorders>
            <w:shd w:val="clear" w:color="auto" w:fill="auto"/>
            <w:noWrap/>
            <w:vAlign w:val="center"/>
            <w:hideMark/>
          </w:tcPr>
          <w:p w:rsidR="006C0AD6" w:rsidRPr="00A52D0D" w:rsidRDefault="006C0AD6" w:rsidP="00F933E0">
            <w:pPr>
              <w:jc w:val="center"/>
            </w:pPr>
            <w:r w:rsidRPr="00A52D0D">
              <w:t>00000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6C0AD6" w:rsidRPr="00A52D0D" w:rsidRDefault="00516C84" w:rsidP="00F933E0">
            <w:pPr>
              <w:jc w:val="center"/>
            </w:pPr>
            <w:r w:rsidRPr="00516C84">
              <w:t>По данной целевой статье отражаются расходы на реализацию основного мероприятия «Реализация Федерального проекта «Поддержка семьи»</w:t>
            </w:r>
          </w:p>
        </w:tc>
      </w:tr>
    </w:tbl>
    <w:p w:rsidR="006C0AD6" w:rsidRDefault="006C0AD6" w:rsidP="00F933E0">
      <w:pPr>
        <w:tabs>
          <w:tab w:val="left" w:pos="0"/>
          <w:tab w:val="left" w:pos="284"/>
        </w:tabs>
        <w:suppressAutoHyphens/>
        <w:snapToGrid w:val="0"/>
        <w:jc w:val="right"/>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w:t>
      </w:r>
      <w:r w:rsidR="0045625C">
        <w:rPr>
          <w:sz w:val="28"/>
          <w:szCs w:val="28"/>
          <w:lang w:eastAsia="ar-SA"/>
        </w:rPr>
        <w:t>,</w:t>
      </w:r>
    </w:p>
    <w:p w:rsidR="00516C84" w:rsidRPr="006C0AD6" w:rsidRDefault="00516C84" w:rsidP="00F933E0">
      <w:pPr>
        <w:tabs>
          <w:tab w:val="left" w:pos="142"/>
          <w:tab w:val="left" w:pos="284"/>
        </w:tabs>
        <w:suppressAutoHyphens/>
        <w:snapToGrid w:val="0"/>
        <w:jc w:val="both"/>
        <w:rPr>
          <w:sz w:val="28"/>
          <w:szCs w:val="28"/>
          <w:lang w:eastAsia="ar-SA"/>
        </w:rPr>
      </w:pPr>
      <w:r w:rsidRPr="006C0AD6">
        <w:rPr>
          <w:sz w:val="28"/>
          <w:szCs w:val="28"/>
          <w:lang w:eastAsia="ar-SA"/>
        </w:rPr>
        <w:t>после строки:</w:t>
      </w:r>
    </w:p>
    <w:p w:rsidR="00516C84" w:rsidRDefault="00516C84"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516C84" w:rsidRPr="00A52D0D" w:rsidTr="00ED10EC">
        <w:trPr>
          <w:trHeight w:val="416"/>
        </w:trPr>
        <w:tc>
          <w:tcPr>
            <w:tcW w:w="26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C84" w:rsidRPr="00A52D0D" w:rsidRDefault="00516C84" w:rsidP="00F933E0">
            <w:r w:rsidRPr="00516C84">
              <w:t xml:space="preserve">Основное мероприятие «Реализация </w:t>
            </w:r>
            <w:r w:rsidR="00526F85">
              <w:t>Ф</w:t>
            </w:r>
            <w:r w:rsidRPr="00516C84">
              <w:t>едерального проекта «Чистая вода»</w:t>
            </w:r>
          </w:p>
        </w:tc>
        <w:tc>
          <w:tcPr>
            <w:tcW w:w="640" w:type="dxa"/>
            <w:tcBorders>
              <w:top w:val="single" w:sz="4" w:space="0" w:color="auto"/>
              <w:left w:val="nil"/>
              <w:bottom w:val="single" w:sz="4" w:space="0" w:color="auto"/>
              <w:right w:val="nil"/>
            </w:tcBorders>
            <w:shd w:val="clear" w:color="000000" w:fill="FFFFFF"/>
            <w:noWrap/>
            <w:vAlign w:val="center"/>
            <w:hideMark/>
          </w:tcPr>
          <w:p w:rsidR="00516C84" w:rsidRPr="00A52D0D" w:rsidRDefault="00516C84" w:rsidP="00F933E0">
            <w:pPr>
              <w:jc w:val="center"/>
            </w:pPr>
            <w:r>
              <w:t>28</w:t>
            </w:r>
          </w:p>
        </w:tc>
        <w:tc>
          <w:tcPr>
            <w:tcW w:w="960" w:type="dxa"/>
            <w:tcBorders>
              <w:top w:val="single" w:sz="4" w:space="0" w:color="auto"/>
              <w:left w:val="nil"/>
              <w:bottom w:val="single" w:sz="4" w:space="0" w:color="auto"/>
              <w:right w:val="nil"/>
            </w:tcBorders>
            <w:shd w:val="clear" w:color="000000" w:fill="FFFFFF"/>
            <w:noWrap/>
            <w:vAlign w:val="center"/>
            <w:hideMark/>
          </w:tcPr>
          <w:p w:rsidR="00516C84" w:rsidRPr="00A52D0D" w:rsidRDefault="00516C84" w:rsidP="00F933E0">
            <w:pPr>
              <w:jc w:val="center"/>
            </w:pPr>
            <w:r>
              <w:t>3</w:t>
            </w:r>
          </w:p>
        </w:tc>
        <w:tc>
          <w:tcPr>
            <w:tcW w:w="640" w:type="dxa"/>
            <w:tcBorders>
              <w:top w:val="single" w:sz="4" w:space="0" w:color="auto"/>
              <w:left w:val="nil"/>
              <w:bottom w:val="single" w:sz="4" w:space="0" w:color="auto"/>
              <w:right w:val="nil"/>
            </w:tcBorders>
            <w:shd w:val="clear" w:color="000000" w:fill="FFFFFF"/>
            <w:noWrap/>
            <w:vAlign w:val="center"/>
            <w:hideMark/>
          </w:tcPr>
          <w:p w:rsidR="00516C84" w:rsidRPr="00516C84" w:rsidRDefault="00516C84" w:rsidP="00F933E0">
            <w:pPr>
              <w:jc w:val="center"/>
            </w:pPr>
            <w:r>
              <w:rPr>
                <w:lang w:val="en-US"/>
              </w:rPr>
              <w:t>F5</w:t>
            </w:r>
          </w:p>
        </w:tc>
        <w:tc>
          <w:tcPr>
            <w:tcW w:w="860" w:type="dxa"/>
            <w:tcBorders>
              <w:top w:val="single" w:sz="4" w:space="0" w:color="auto"/>
              <w:left w:val="nil"/>
              <w:bottom w:val="single" w:sz="4" w:space="0" w:color="auto"/>
              <w:right w:val="nil"/>
            </w:tcBorders>
            <w:shd w:val="clear" w:color="000000" w:fill="FFFFFF"/>
            <w:noWrap/>
            <w:vAlign w:val="center"/>
            <w:hideMark/>
          </w:tcPr>
          <w:p w:rsidR="00516C84" w:rsidRPr="00A52D0D" w:rsidRDefault="00516C84" w:rsidP="00F933E0">
            <w:pPr>
              <w:jc w:val="center"/>
            </w:pPr>
            <w:r w:rsidRPr="00A52D0D">
              <w:t>00000</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6C84" w:rsidRPr="00A52D0D" w:rsidRDefault="00516C84" w:rsidP="00F933E0">
            <w:pPr>
              <w:jc w:val="center"/>
            </w:pPr>
            <w:r w:rsidRPr="00516C84">
              <w:t>По данной целевой статье отражаются расходы на р</w:t>
            </w:r>
            <w:r>
              <w:t>еализацию основного мероприятия</w:t>
            </w:r>
            <w:r w:rsidRPr="00516C84">
              <w:t xml:space="preserve"> «Реализация федерального проекта «Чистая вода»</w:t>
            </w:r>
          </w:p>
        </w:tc>
      </w:tr>
    </w:tbl>
    <w:p w:rsidR="00516C84" w:rsidRPr="009B16DA" w:rsidRDefault="00516C84" w:rsidP="009B16DA">
      <w:pPr>
        <w:tabs>
          <w:tab w:val="left" w:pos="142"/>
          <w:tab w:val="left" w:pos="284"/>
        </w:tabs>
        <w:suppressAutoHyphens/>
        <w:snapToGrid w:val="0"/>
        <w:jc w:val="both"/>
        <w:rPr>
          <w:sz w:val="28"/>
          <w:szCs w:val="28"/>
          <w:lang w:eastAsia="ar-SA"/>
        </w:rPr>
      </w:pPr>
      <w:r w:rsidRPr="009B16DA">
        <w:rPr>
          <w:sz w:val="28"/>
          <w:szCs w:val="28"/>
          <w:lang w:eastAsia="ar-SA"/>
        </w:rPr>
        <w:t>добавить строку следующего содержания:</w:t>
      </w:r>
    </w:p>
    <w:p w:rsidR="00516C84" w:rsidRDefault="00516C84"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516C84" w:rsidRPr="00A52D0D" w:rsidTr="00ED10EC">
        <w:trPr>
          <w:trHeight w:val="750"/>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C84" w:rsidRPr="00A52D0D" w:rsidRDefault="00516C84" w:rsidP="00F933E0">
            <w:r w:rsidRPr="00516C84">
              <w:t>Основное мероприятие «Реализация Федерального проекта «Модернизация коммунальной инфраструктуры»</w:t>
            </w:r>
          </w:p>
        </w:tc>
        <w:tc>
          <w:tcPr>
            <w:tcW w:w="640" w:type="dxa"/>
            <w:tcBorders>
              <w:top w:val="single" w:sz="4" w:space="0" w:color="auto"/>
              <w:left w:val="nil"/>
              <w:bottom w:val="single" w:sz="4" w:space="0" w:color="auto"/>
              <w:right w:val="nil"/>
            </w:tcBorders>
            <w:shd w:val="clear" w:color="auto" w:fill="auto"/>
            <w:noWrap/>
            <w:vAlign w:val="center"/>
            <w:hideMark/>
          </w:tcPr>
          <w:p w:rsidR="00516C84" w:rsidRPr="00A52D0D" w:rsidRDefault="00516C84" w:rsidP="00F933E0">
            <w:pPr>
              <w:jc w:val="center"/>
            </w:pPr>
            <w:r>
              <w:t>28</w:t>
            </w:r>
          </w:p>
        </w:tc>
        <w:tc>
          <w:tcPr>
            <w:tcW w:w="960" w:type="dxa"/>
            <w:tcBorders>
              <w:top w:val="single" w:sz="4" w:space="0" w:color="auto"/>
              <w:left w:val="nil"/>
              <w:bottom w:val="single" w:sz="4" w:space="0" w:color="auto"/>
              <w:right w:val="nil"/>
            </w:tcBorders>
            <w:shd w:val="clear" w:color="auto" w:fill="auto"/>
            <w:noWrap/>
            <w:vAlign w:val="center"/>
            <w:hideMark/>
          </w:tcPr>
          <w:p w:rsidR="00516C84" w:rsidRPr="00A52D0D" w:rsidRDefault="00516C84" w:rsidP="00F933E0">
            <w:pPr>
              <w:jc w:val="center"/>
            </w:pPr>
            <w:r>
              <w:t>3</w:t>
            </w:r>
          </w:p>
        </w:tc>
        <w:tc>
          <w:tcPr>
            <w:tcW w:w="640" w:type="dxa"/>
            <w:tcBorders>
              <w:top w:val="single" w:sz="4" w:space="0" w:color="auto"/>
              <w:left w:val="nil"/>
              <w:bottom w:val="single" w:sz="4" w:space="0" w:color="auto"/>
              <w:right w:val="nil"/>
            </w:tcBorders>
            <w:shd w:val="clear" w:color="auto" w:fill="auto"/>
            <w:noWrap/>
            <w:vAlign w:val="center"/>
            <w:hideMark/>
          </w:tcPr>
          <w:p w:rsidR="00516C84" w:rsidRPr="00A52D0D" w:rsidRDefault="00516C84" w:rsidP="00F933E0">
            <w:pPr>
              <w:jc w:val="center"/>
            </w:pPr>
            <w:r>
              <w:t>И3</w:t>
            </w:r>
          </w:p>
        </w:tc>
        <w:tc>
          <w:tcPr>
            <w:tcW w:w="860" w:type="dxa"/>
            <w:tcBorders>
              <w:top w:val="single" w:sz="4" w:space="0" w:color="auto"/>
              <w:left w:val="nil"/>
              <w:bottom w:val="single" w:sz="4" w:space="0" w:color="auto"/>
              <w:right w:val="nil"/>
            </w:tcBorders>
            <w:shd w:val="clear" w:color="auto" w:fill="auto"/>
            <w:noWrap/>
            <w:vAlign w:val="center"/>
            <w:hideMark/>
          </w:tcPr>
          <w:p w:rsidR="00516C84" w:rsidRPr="00A52D0D" w:rsidRDefault="00516C84" w:rsidP="00F933E0">
            <w:pPr>
              <w:jc w:val="center"/>
            </w:pPr>
            <w:r w:rsidRPr="00A52D0D">
              <w:t>00000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516C84" w:rsidRPr="00A52D0D" w:rsidRDefault="00516C84" w:rsidP="00F933E0">
            <w:pPr>
              <w:jc w:val="center"/>
            </w:pPr>
            <w:r w:rsidRPr="00516C84">
              <w:t>По данной целевой статье отражаются расходы на реализацию основного мероприятия Реализация Федерального проекта «Модернизация коммунальной инфраст</w:t>
            </w:r>
            <w:r>
              <w:t>р</w:t>
            </w:r>
            <w:r w:rsidRPr="00516C84">
              <w:t>уктуры»</w:t>
            </w:r>
          </w:p>
        </w:tc>
      </w:tr>
    </w:tbl>
    <w:p w:rsidR="00516C84" w:rsidRPr="006C0AD6" w:rsidRDefault="0045625C" w:rsidP="00F933E0">
      <w:pPr>
        <w:tabs>
          <w:tab w:val="left" w:pos="0"/>
          <w:tab w:val="left" w:pos="284"/>
        </w:tabs>
        <w:suppressAutoHyphens/>
        <w:snapToGrid w:val="0"/>
        <w:jc w:val="right"/>
        <w:rPr>
          <w:sz w:val="28"/>
          <w:szCs w:val="28"/>
          <w:lang w:eastAsia="ar-SA"/>
        </w:rPr>
      </w:pPr>
      <w:r>
        <w:rPr>
          <w:sz w:val="28"/>
          <w:szCs w:val="28"/>
          <w:lang w:eastAsia="ar-SA"/>
        </w:rPr>
        <w:t>».</w:t>
      </w:r>
    </w:p>
    <w:p w:rsidR="00D80A56" w:rsidRPr="006C0AD6" w:rsidRDefault="006C0AD6" w:rsidP="00F933E0">
      <w:pPr>
        <w:tabs>
          <w:tab w:val="left" w:pos="0"/>
          <w:tab w:val="left" w:pos="284"/>
        </w:tabs>
        <w:suppressAutoHyphens/>
        <w:snapToGrid w:val="0"/>
        <w:jc w:val="both"/>
        <w:rPr>
          <w:sz w:val="28"/>
          <w:szCs w:val="28"/>
          <w:lang w:eastAsia="ar-SA"/>
        </w:rPr>
      </w:pPr>
      <w:r>
        <w:rPr>
          <w:sz w:val="28"/>
          <w:szCs w:val="28"/>
          <w:lang w:eastAsia="ar-SA"/>
        </w:rPr>
        <w:tab/>
      </w:r>
      <w:r>
        <w:rPr>
          <w:sz w:val="28"/>
          <w:szCs w:val="28"/>
          <w:lang w:eastAsia="ar-SA"/>
        </w:rPr>
        <w:tab/>
        <w:t>1.2.</w:t>
      </w:r>
      <w:r>
        <w:rPr>
          <w:sz w:val="28"/>
          <w:szCs w:val="28"/>
          <w:lang w:eastAsia="ar-SA"/>
        </w:rPr>
        <w:tab/>
      </w:r>
      <w:r w:rsidR="0029296E" w:rsidRPr="006C0AD6">
        <w:rPr>
          <w:sz w:val="28"/>
          <w:szCs w:val="28"/>
          <w:lang w:eastAsia="ar-SA"/>
        </w:rPr>
        <w:t>В</w:t>
      </w:r>
      <w:r w:rsidR="00CE2123" w:rsidRPr="006C0AD6">
        <w:rPr>
          <w:sz w:val="28"/>
          <w:szCs w:val="28"/>
          <w:lang w:eastAsia="ar-SA"/>
        </w:rPr>
        <w:t xml:space="preserve"> приложени</w:t>
      </w:r>
      <w:r w:rsidR="0024505E" w:rsidRPr="006C0AD6">
        <w:rPr>
          <w:sz w:val="28"/>
          <w:szCs w:val="28"/>
          <w:lang w:eastAsia="ar-SA"/>
        </w:rPr>
        <w:t>и</w:t>
      </w:r>
      <w:r w:rsidR="00CE2123" w:rsidRPr="006C0AD6">
        <w:rPr>
          <w:sz w:val="28"/>
          <w:szCs w:val="28"/>
          <w:lang w:eastAsia="ar-SA"/>
        </w:rPr>
        <w:t xml:space="preserve"> </w:t>
      </w:r>
      <w:r w:rsidR="004E796E" w:rsidRPr="006C0AD6">
        <w:rPr>
          <w:sz w:val="28"/>
          <w:szCs w:val="28"/>
        </w:rPr>
        <w:t>№</w:t>
      </w:r>
      <w:r w:rsidR="006B4C51" w:rsidRPr="006C0AD6">
        <w:rPr>
          <w:sz w:val="28"/>
          <w:szCs w:val="28"/>
        </w:rPr>
        <w:t>3</w:t>
      </w:r>
      <w:r w:rsidR="004E796E" w:rsidRPr="006C0AD6">
        <w:rPr>
          <w:sz w:val="28"/>
          <w:szCs w:val="28"/>
        </w:rPr>
        <w:t xml:space="preserve"> «</w:t>
      </w:r>
      <w:r w:rsidR="006B4C51" w:rsidRPr="006C0AD6">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6C0AD6">
        <w:rPr>
          <w:sz w:val="28"/>
          <w:szCs w:val="28"/>
        </w:rPr>
        <w:t>»</w:t>
      </w:r>
      <w:r w:rsidR="00D80A56" w:rsidRPr="006C0AD6">
        <w:rPr>
          <w:sz w:val="28"/>
          <w:szCs w:val="28"/>
          <w:lang w:eastAsia="ar-SA"/>
        </w:rPr>
        <w:t xml:space="preserve"> после строки:</w:t>
      </w:r>
    </w:p>
    <w:p w:rsidR="008E25BD" w:rsidRDefault="004D7510"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66"/>
        <w:gridCol w:w="3260"/>
        <w:gridCol w:w="4961"/>
      </w:tblGrid>
      <w:tr w:rsidR="00700707" w:rsidTr="00F933E0">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700707" w:rsidRPr="00662DAD" w:rsidRDefault="00700707" w:rsidP="00F933E0">
            <w:r>
              <w:t>03</w:t>
            </w:r>
            <w:r w:rsidR="009C05A5">
              <w:t>5</w:t>
            </w:r>
            <w:r w:rsidR="00516C84">
              <w:t>90</w:t>
            </w:r>
          </w:p>
        </w:tc>
        <w:tc>
          <w:tcPr>
            <w:tcW w:w="3260" w:type="dxa"/>
            <w:tcBorders>
              <w:top w:val="single" w:sz="4" w:space="0" w:color="auto"/>
              <w:left w:val="nil"/>
              <w:bottom w:val="single" w:sz="4" w:space="0" w:color="auto"/>
              <w:right w:val="single" w:sz="4" w:space="0" w:color="auto"/>
            </w:tcBorders>
            <w:shd w:val="clear" w:color="000000" w:fill="FFFFFF"/>
            <w:vAlign w:val="center"/>
          </w:tcPr>
          <w:p w:rsidR="00700707" w:rsidRDefault="00516C84" w:rsidP="00F933E0">
            <w:r w:rsidRPr="00516C84">
              <w:t>Предоставление субсидии Ассоциации по координации деятельности органов территориального общественного самоуправления в муниципальном образовании «Город Майкоп»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700707" w:rsidRDefault="00516C84" w:rsidP="00F933E0">
            <w:pPr>
              <w:jc w:val="center"/>
            </w:pPr>
            <w:r w:rsidRPr="00516C84">
              <w:t>По данному направлению расходов отражаются расходы в рамках основного мероприятия «Привлечение населения к совместной деятельности ТОС» муниципальной программы «Развитие территориального общественного самоуправления в муниципальном образовании «Город Майкоп» на предоставление субсидии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w:t>
            </w:r>
          </w:p>
        </w:tc>
      </w:tr>
    </w:tbl>
    <w:p w:rsidR="0007520C" w:rsidRDefault="0007520C" w:rsidP="00F933E0">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D80A56" w:rsidP="00F933E0">
      <w:pPr>
        <w:tabs>
          <w:tab w:val="left" w:pos="142"/>
          <w:tab w:val="left" w:pos="284"/>
        </w:tabs>
        <w:suppressAutoHyphens/>
        <w:snapToGrid w:val="0"/>
        <w:jc w:val="both"/>
        <w:rPr>
          <w:sz w:val="28"/>
          <w:szCs w:val="28"/>
          <w:lang w:eastAsia="ar-SA"/>
        </w:rPr>
      </w:pPr>
      <w:r>
        <w:rPr>
          <w:sz w:val="28"/>
          <w:szCs w:val="28"/>
          <w:lang w:eastAsia="ar-SA"/>
        </w:rPr>
        <w:t>добавить строк</w:t>
      </w:r>
      <w:r w:rsidR="00F933E0">
        <w:rPr>
          <w:sz w:val="28"/>
          <w:szCs w:val="28"/>
          <w:lang w:eastAsia="ar-SA"/>
        </w:rPr>
        <w:t>и</w:t>
      </w:r>
      <w:r w:rsidR="004D7510" w:rsidRPr="009501C3">
        <w:rPr>
          <w:sz w:val="28"/>
          <w:szCs w:val="28"/>
          <w:lang w:eastAsia="ar-SA"/>
        </w:rPr>
        <w:t>:</w:t>
      </w:r>
    </w:p>
    <w:p w:rsidR="004D7510" w:rsidRDefault="004D7510"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4E613C" w:rsidRPr="00735EF7" w:rsidTr="00F933E0">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9C05A5" w:rsidRPr="00662DAD" w:rsidRDefault="009E1456" w:rsidP="00F933E0">
            <w:r>
              <w:t>03</w:t>
            </w:r>
            <w:r w:rsidR="00516C84">
              <w:t>600</w:t>
            </w:r>
          </w:p>
        </w:tc>
        <w:tc>
          <w:tcPr>
            <w:tcW w:w="3260" w:type="dxa"/>
            <w:tcBorders>
              <w:top w:val="single" w:sz="4" w:space="0" w:color="auto"/>
              <w:left w:val="nil"/>
              <w:bottom w:val="single" w:sz="4" w:space="0" w:color="auto"/>
              <w:right w:val="single" w:sz="4" w:space="0" w:color="auto"/>
            </w:tcBorders>
            <w:shd w:val="clear" w:color="auto" w:fill="auto"/>
            <w:vAlign w:val="center"/>
          </w:tcPr>
          <w:p w:rsidR="004E613C" w:rsidRDefault="00516C84" w:rsidP="00F933E0">
            <w:r w:rsidRPr="00516C84">
              <w:t xml:space="preserve">Предоставление субсидии Муниципальному унитарному предприятию «Аптека №1» муниципального образования «Город Майкоп» в целях </w:t>
            </w:r>
            <w:r w:rsidRPr="00516C84">
              <w:lastRenderedPageBreak/>
              <w:t>финансового обеспечения затрат для восстановления платежеспособности за счет средств резервного фонда Администрации муниципального образования «Город Майкоп»</w:t>
            </w:r>
          </w:p>
        </w:tc>
        <w:tc>
          <w:tcPr>
            <w:tcW w:w="4961" w:type="dxa"/>
            <w:tcBorders>
              <w:top w:val="single" w:sz="4" w:space="0" w:color="auto"/>
              <w:left w:val="nil"/>
              <w:bottom w:val="single" w:sz="4" w:space="0" w:color="auto"/>
              <w:right w:val="single" w:sz="4" w:space="0" w:color="auto"/>
            </w:tcBorders>
            <w:shd w:val="clear" w:color="auto" w:fill="auto"/>
            <w:vAlign w:val="center"/>
          </w:tcPr>
          <w:p w:rsidR="009C05A5" w:rsidRDefault="00516C84" w:rsidP="00F933E0">
            <w:pPr>
              <w:jc w:val="center"/>
            </w:pPr>
            <w:r w:rsidRPr="00516C84">
              <w:lastRenderedPageBreak/>
              <w:t xml:space="preserve">По данному направлению расходов отражаются расходы на предоставление субсидии Муниципальному унитарному предприятию «Аптека №1» муниципального образования «Город Майкоп» на возмещение затрат для восстановления платежеспособности за счет средств </w:t>
            </w:r>
            <w:r w:rsidRPr="00516C84">
              <w:lastRenderedPageBreak/>
              <w:t>резервного фонда Администрации муниципального образования «Город Майкоп»</w:t>
            </w:r>
          </w:p>
        </w:tc>
      </w:tr>
    </w:tbl>
    <w:p w:rsidR="00E86F06" w:rsidRDefault="00F0410D" w:rsidP="00F933E0">
      <w:pPr>
        <w:tabs>
          <w:tab w:val="left" w:pos="142"/>
          <w:tab w:val="left" w:pos="284"/>
        </w:tabs>
        <w:suppressAutoHyphens/>
        <w:snapToGrid w:val="0"/>
        <w:ind w:right="-568"/>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45625C">
        <w:rPr>
          <w:sz w:val="28"/>
          <w:szCs w:val="28"/>
          <w:lang w:eastAsia="ar-SA"/>
        </w:rPr>
        <w:t>,</w:t>
      </w:r>
    </w:p>
    <w:p w:rsidR="00F933E0" w:rsidRDefault="00F933E0" w:rsidP="00F933E0">
      <w:pPr>
        <w:tabs>
          <w:tab w:val="left" w:pos="142"/>
          <w:tab w:val="left" w:pos="284"/>
        </w:tabs>
        <w:suppressAutoHyphens/>
        <w:snapToGrid w:val="0"/>
        <w:ind w:right="-285"/>
        <w:jc w:val="both"/>
        <w:rPr>
          <w:sz w:val="28"/>
          <w:szCs w:val="28"/>
          <w:lang w:eastAsia="ar-SA"/>
        </w:rPr>
      </w:pPr>
      <w:r>
        <w:rPr>
          <w:sz w:val="28"/>
          <w:szCs w:val="28"/>
          <w:lang w:eastAsia="ar-SA"/>
        </w:rPr>
        <w:t xml:space="preserve"> «</w:t>
      </w:r>
      <w:r>
        <w:rPr>
          <w:sz w:val="28"/>
          <w:szCs w:val="28"/>
          <w:lang w:eastAsia="ar-SA"/>
        </w:rPr>
        <w:tab/>
      </w:r>
    </w:p>
    <w:tbl>
      <w:tblPr>
        <w:tblW w:w="9087" w:type="dxa"/>
        <w:tblInd w:w="93" w:type="dxa"/>
        <w:tblLook w:val="04A0" w:firstRow="1" w:lastRow="0" w:firstColumn="1" w:lastColumn="0" w:noHBand="0" w:noVBand="1"/>
      </w:tblPr>
      <w:tblGrid>
        <w:gridCol w:w="866"/>
        <w:gridCol w:w="3260"/>
        <w:gridCol w:w="4961"/>
      </w:tblGrid>
      <w:tr w:rsidR="00F933E0" w:rsidTr="00F933E0">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F933E0" w:rsidRPr="00662DAD" w:rsidRDefault="00F933E0" w:rsidP="00F933E0">
            <w:r>
              <w:t>03610</w:t>
            </w:r>
          </w:p>
        </w:tc>
        <w:tc>
          <w:tcPr>
            <w:tcW w:w="3260" w:type="dxa"/>
            <w:tcBorders>
              <w:top w:val="single" w:sz="4" w:space="0" w:color="auto"/>
              <w:left w:val="nil"/>
              <w:bottom w:val="single" w:sz="4" w:space="0" w:color="auto"/>
              <w:right w:val="single" w:sz="4" w:space="0" w:color="auto"/>
            </w:tcBorders>
            <w:shd w:val="clear" w:color="auto" w:fill="auto"/>
            <w:vAlign w:val="center"/>
          </w:tcPr>
          <w:p w:rsidR="00F933E0" w:rsidRDefault="00F933E0" w:rsidP="00F933E0">
            <w:r w:rsidRPr="00F933E0">
              <w:t>Предоставление грантов в форме субсидий коммерческим организациям - победителям Конкурса на лучшую организацию праздничной торговли и бытового обслуживания населения в предпраздничные и праздничные дни Нового 2025 года</w:t>
            </w:r>
          </w:p>
        </w:tc>
        <w:tc>
          <w:tcPr>
            <w:tcW w:w="4961" w:type="dxa"/>
            <w:tcBorders>
              <w:top w:val="single" w:sz="4" w:space="0" w:color="auto"/>
              <w:left w:val="nil"/>
              <w:bottom w:val="single" w:sz="4" w:space="0" w:color="auto"/>
              <w:right w:val="single" w:sz="4" w:space="0" w:color="auto"/>
            </w:tcBorders>
            <w:shd w:val="clear" w:color="auto" w:fill="auto"/>
            <w:vAlign w:val="center"/>
          </w:tcPr>
          <w:p w:rsidR="00F933E0" w:rsidRDefault="00F933E0" w:rsidP="00F933E0">
            <w:pPr>
              <w:jc w:val="center"/>
            </w:pPr>
            <w:r w:rsidRPr="00F933E0">
              <w:t>По данному направлению отражаются расходы на предоставление грантов в форме субсидий коммерческим организациям - победителям Конкурса на лучшую организацию праздничной торговли и бытового обслуживания населения в предпраздничные и праздничные дни Нового 2025 года</w:t>
            </w:r>
          </w:p>
        </w:tc>
      </w:tr>
    </w:tbl>
    <w:p w:rsidR="00F933E0" w:rsidRDefault="00F933E0" w:rsidP="00F933E0">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p>
    <w:p w:rsidR="009B16DA" w:rsidRDefault="009B16DA" w:rsidP="009B16DA">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66"/>
        <w:gridCol w:w="3260"/>
        <w:gridCol w:w="4961"/>
      </w:tblGrid>
      <w:tr w:rsidR="009B16DA" w:rsidTr="00640497">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9B16DA" w:rsidRPr="00662DAD" w:rsidRDefault="009B16DA" w:rsidP="009B16DA">
            <w:r>
              <w:t>03620</w:t>
            </w:r>
          </w:p>
        </w:tc>
        <w:tc>
          <w:tcPr>
            <w:tcW w:w="3260" w:type="dxa"/>
            <w:tcBorders>
              <w:top w:val="single" w:sz="4" w:space="0" w:color="auto"/>
              <w:left w:val="nil"/>
              <w:bottom w:val="single" w:sz="4" w:space="0" w:color="auto"/>
              <w:right w:val="single" w:sz="4" w:space="0" w:color="auto"/>
            </w:tcBorders>
            <w:shd w:val="clear" w:color="auto" w:fill="auto"/>
            <w:vAlign w:val="center"/>
          </w:tcPr>
          <w:p w:rsidR="009B16DA" w:rsidRDefault="009B16DA" w:rsidP="009B16DA">
            <w:r w:rsidRPr="009B16DA">
              <w:t>Расходы на реализацию мероприятий, связанных с оказанием услуг по созданию системы организаций (</w:t>
            </w:r>
            <w:proofErr w:type="spellStart"/>
            <w:r w:rsidRPr="009B16DA">
              <w:t>стажировочных</w:t>
            </w:r>
            <w:proofErr w:type="spellEnd"/>
            <w:r w:rsidRPr="009B16DA">
              <w:t xml:space="preserve"> площадок) «Детский сад - маршруты развития», выполняющих организационно-методическое сопровождение деятельности организаций, реализующих образовательные программы дошкольного образования, включая обновление инфраструктуры </w:t>
            </w:r>
            <w:proofErr w:type="spellStart"/>
            <w:r w:rsidRPr="009B16DA">
              <w:t>стажировочных</w:t>
            </w:r>
            <w:proofErr w:type="spellEnd"/>
            <w:r w:rsidRPr="009B16DA">
              <w:t xml:space="preserve"> площадок.</w:t>
            </w:r>
          </w:p>
        </w:tc>
        <w:tc>
          <w:tcPr>
            <w:tcW w:w="4961" w:type="dxa"/>
            <w:tcBorders>
              <w:top w:val="single" w:sz="4" w:space="0" w:color="auto"/>
              <w:left w:val="nil"/>
              <w:bottom w:val="single" w:sz="4" w:space="0" w:color="auto"/>
              <w:right w:val="single" w:sz="4" w:space="0" w:color="auto"/>
            </w:tcBorders>
            <w:shd w:val="clear" w:color="auto" w:fill="auto"/>
            <w:vAlign w:val="center"/>
          </w:tcPr>
          <w:p w:rsidR="009B16DA" w:rsidRDefault="009B16DA" w:rsidP="00640497">
            <w:pPr>
              <w:jc w:val="center"/>
            </w:pPr>
            <w:r w:rsidRPr="009B16DA">
              <w:t>По данному направлению расходов отражаются расходы в рамках основного мероприятия «Предоставление качественного и доступного 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на реализацию мероприятий, связанных с оказанием услуг по созданию системы организаций (</w:t>
            </w:r>
            <w:proofErr w:type="spellStart"/>
            <w:r w:rsidRPr="009B16DA">
              <w:t>стажировочных</w:t>
            </w:r>
            <w:proofErr w:type="spellEnd"/>
            <w:r w:rsidRPr="009B16DA">
              <w:t xml:space="preserve"> площадок) «Детский сад - маршруты развития», выполняющих организационно-методическое сопровождение деятельности организаций, реализующих образовательные программы дошкольного образования, включая обновление инфраструктуры </w:t>
            </w:r>
            <w:proofErr w:type="spellStart"/>
            <w:r w:rsidRPr="009B16DA">
              <w:t>стажировочных</w:t>
            </w:r>
            <w:proofErr w:type="spellEnd"/>
            <w:r w:rsidRPr="009B16DA">
              <w:t xml:space="preserve"> площадок</w:t>
            </w:r>
          </w:p>
        </w:tc>
      </w:tr>
    </w:tbl>
    <w:p w:rsidR="009B16DA" w:rsidRDefault="009B16DA" w:rsidP="009B16DA">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p>
    <w:p w:rsidR="0045625C" w:rsidRPr="006C0AD6" w:rsidRDefault="0045625C" w:rsidP="00F933E0">
      <w:pPr>
        <w:tabs>
          <w:tab w:val="left" w:pos="0"/>
          <w:tab w:val="left" w:pos="284"/>
        </w:tabs>
        <w:suppressAutoHyphens/>
        <w:snapToGrid w:val="0"/>
        <w:jc w:val="both"/>
        <w:rPr>
          <w:sz w:val="28"/>
          <w:szCs w:val="28"/>
          <w:lang w:eastAsia="ar-SA"/>
        </w:rPr>
      </w:pPr>
      <w:r w:rsidRPr="006C0AD6">
        <w:rPr>
          <w:sz w:val="28"/>
          <w:szCs w:val="28"/>
          <w:lang w:eastAsia="ar-SA"/>
        </w:rPr>
        <w:t>после строки:</w:t>
      </w:r>
    </w:p>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66"/>
        <w:gridCol w:w="3260"/>
        <w:gridCol w:w="4961"/>
      </w:tblGrid>
      <w:tr w:rsidR="0045625C" w:rsidTr="00F933E0">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45625C" w:rsidRPr="00662DAD" w:rsidRDefault="0045625C" w:rsidP="00F933E0">
            <w:r>
              <w:t>51200</w:t>
            </w:r>
          </w:p>
        </w:tc>
        <w:tc>
          <w:tcPr>
            <w:tcW w:w="3260"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r w:rsidRPr="0045625C">
              <w:t>Расходы за счет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961"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pPr>
              <w:jc w:val="center"/>
            </w:pPr>
            <w:r w:rsidRPr="0045625C">
              <w:t>По данному направлению отражаются расходы за счет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bl>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Pr="003F7650">
        <w:rPr>
          <w:sz w:val="28"/>
          <w:szCs w:val="28"/>
          <w:lang w:eastAsia="ar-SA"/>
        </w:rPr>
        <w:t xml:space="preserve"> </w:t>
      </w:r>
      <w:r>
        <w:rPr>
          <w:sz w:val="28"/>
          <w:szCs w:val="28"/>
          <w:lang w:eastAsia="ar-SA"/>
        </w:rPr>
        <w:t xml:space="preserve">      </w:t>
      </w:r>
      <w:r w:rsidRPr="003F7650">
        <w:rPr>
          <w:sz w:val="28"/>
          <w:szCs w:val="28"/>
          <w:lang w:eastAsia="ar-SA"/>
        </w:rPr>
        <w:t>»</w:t>
      </w:r>
    </w:p>
    <w:p w:rsidR="0045625C" w:rsidRPr="009501C3" w:rsidRDefault="0045625C" w:rsidP="00F933E0">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45625C" w:rsidRDefault="0045625C"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2835"/>
        <w:gridCol w:w="5386"/>
      </w:tblGrid>
      <w:tr w:rsidR="0045625C" w:rsidRPr="00735EF7" w:rsidTr="00F933E0">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45625C" w:rsidRPr="00662DAD" w:rsidRDefault="0045625C" w:rsidP="00F933E0">
            <w:r>
              <w:t>51540</w:t>
            </w:r>
          </w:p>
        </w:tc>
        <w:tc>
          <w:tcPr>
            <w:tcW w:w="2835" w:type="dxa"/>
            <w:tcBorders>
              <w:top w:val="single" w:sz="4" w:space="0" w:color="auto"/>
              <w:left w:val="nil"/>
              <w:bottom w:val="single" w:sz="4" w:space="0" w:color="auto"/>
              <w:right w:val="single" w:sz="4" w:space="0" w:color="auto"/>
            </w:tcBorders>
            <w:shd w:val="clear" w:color="auto" w:fill="auto"/>
            <w:vAlign w:val="center"/>
          </w:tcPr>
          <w:p w:rsidR="0045625C" w:rsidRDefault="0045625C" w:rsidP="00F933E0">
            <w:r w:rsidRPr="0045625C">
              <w:t>Реализация мероприятий по модернизации коммунальной инфраструктуры</w:t>
            </w:r>
          </w:p>
        </w:tc>
        <w:tc>
          <w:tcPr>
            <w:tcW w:w="5386" w:type="dxa"/>
            <w:tcBorders>
              <w:top w:val="single" w:sz="4" w:space="0" w:color="auto"/>
              <w:left w:val="nil"/>
              <w:bottom w:val="single" w:sz="4" w:space="0" w:color="auto"/>
              <w:right w:val="single" w:sz="4" w:space="0" w:color="auto"/>
            </w:tcBorders>
            <w:shd w:val="clear" w:color="auto" w:fill="auto"/>
            <w:vAlign w:val="center"/>
          </w:tcPr>
          <w:p w:rsidR="0045625C" w:rsidRDefault="0045625C" w:rsidP="00F933E0">
            <w:pPr>
              <w:jc w:val="center"/>
            </w:pPr>
            <w:r w:rsidRPr="0045625C">
              <w:t>По данному направлению расходов отражаются расходы в рамках основного мероприятия «Реализация федерального проекта «Модернизация коммунальной инфраструктуры» подпрограммы «Развитие жилищно-коммунального хозяйства» муниципальной программы «Развитие жилищно</w:t>
            </w:r>
            <w:r>
              <w:t xml:space="preserve">-коммунального, дорожного </w:t>
            </w:r>
            <w:r w:rsidRPr="0045625C">
              <w:t>хозяйства и благоустройства в муниципал</w:t>
            </w:r>
            <w:r>
              <w:t>ьном образовании «Город Майкоп»</w:t>
            </w:r>
            <w:r w:rsidRPr="0045625C">
              <w:t xml:space="preserve"> на Реализация мероприятий по модернизации коммунальной инфраструктуры</w:t>
            </w:r>
          </w:p>
        </w:tc>
      </w:tr>
    </w:tbl>
    <w:p w:rsidR="0045625C" w:rsidRDefault="0045625C" w:rsidP="00F933E0">
      <w:pPr>
        <w:tabs>
          <w:tab w:val="left" w:pos="142"/>
          <w:tab w:val="left" w:pos="284"/>
        </w:tabs>
        <w:suppressAutoHyphens/>
        <w:snapToGrid w:val="0"/>
        <w:ind w:right="-1"/>
        <w:jc w:val="right"/>
        <w:rPr>
          <w:sz w:val="28"/>
          <w:szCs w:val="28"/>
          <w:lang w:eastAsia="ar-SA"/>
        </w:rPr>
      </w:pPr>
      <w:r w:rsidRPr="003F7650">
        <w:rPr>
          <w:sz w:val="28"/>
          <w:szCs w:val="28"/>
          <w:lang w:eastAsia="ar-SA"/>
        </w:rPr>
        <w:t>»</w:t>
      </w:r>
      <w:r>
        <w:rPr>
          <w:sz w:val="28"/>
          <w:szCs w:val="28"/>
          <w:lang w:eastAsia="ar-SA"/>
        </w:rPr>
        <w:t>,</w:t>
      </w:r>
    </w:p>
    <w:p w:rsidR="0045625C" w:rsidRPr="006C0AD6" w:rsidRDefault="0045625C" w:rsidP="00F933E0">
      <w:pPr>
        <w:tabs>
          <w:tab w:val="left" w:pos="0"/>
          <w:tab w:val="left" w:pos="284"/>
        </w:tabs>
        <w:suppressAutoHyphens/>
        <w:snapToGrid w:val="0"/>
        <w:jc w:val="both"/>
        <w:rPr>
          <w:sz w:val="28"/>
          <w:szCs w:val="28"/>
          <w:lang w:eastAsia="ar-SA"/>
        </w:rPr>
      </w:pPr>
      <w:r w:rsidRPr="006C0AD6">
        <w:rPr>
          <w:sz w:val="28"/>
          <w:szCs w:val="28"/>
          <w:lang w:eastAsia="ar-SA"/>
        </w:rPr>
        <w:t>после строки:</w:t>
      </w:r>
    </w:p>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66"/>
        <w:gridCol w:w="2835"/>
        <w:gridCol w:w="5386"/>
      </w:tblGrid>
      <w:tr w:rsidR="0045625C" w:rsidTr="00F933E0">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45625C" w:rsidRPr="00662DAD" w:rsidRDefault="0045625C" w:rsidP="00F933E0">
            <w:r>
              <w:t>53030</w:t>
            </w:r>
          </w:p>
        </w:tc>
        <w:tc>
          <w:tcPr>
            <w:tcW w:w="2835"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r w:rsidRPr="0045625C">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386"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pPr>
              <w:jc w:val="center"/>
            </w:pPr>
            <w:r w:rsidRPr="0045625C">
              <w:t>По данному направлению расходов отражаются расходы в рамках основного мероприятия «Предоставление качественного и доступного 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программы «Развитие системы образования муниципального образования «Город Майкоп»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bl>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Pr="003F7650">
        <w:rPr>
          <w:sz w:val="28"/>
          <w:szCs w:val="28"/>
          <w:lang w:eastAsia="ar-SA"/>
        </w:rPr>
        <w:t xml:space="preserve"> </w:t>
      </w:r>
      <w:r>
        <w:rPr>
          <w:sz w:val="28"/>
          <w:szCs w:val="28"/>
          <w:lang w:eastAsia="ar-SA"/>
        </w:rPr>
        <w:t xml:space="preserve">      </w:t>
      </w:r>
      <w:r w:rsidRPr="003F7650">
        <w:rPr>
          <w:sz w:val="28"/>
          <w:szCs w:val="28"/>
          <w:lang w:eastAsia="ar-SA"/>
        </w:rPr>
        <w:t>»</w:t>
      </w:r>
    </w:p>
    <w:p w:rsidR="0045625C" w:rsidRPr="009501C3" w:rsidRDefault="0045625C" w:rsidP="00F933E0">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45625C" w:rsidRDefault="0045625C"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2835"/>
        <w:gridCol w:w="5386"/>
      </w:tblGrid>
      <w:tr w:rsidR="0045625C" w:rsidRPr="00735EF7" w:rsidTr="00F933E0">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45625C" w:rsidRPr="00662DAD" w:rsidRDefault="0045625C" w:rsidP="00F933E0">
            <w:r>
              <w:t>53150</w:t>
            </w:r>
          </w:p>
        </w:tc>
        <w:tc>
          <w:tcPr>
            <w:tcW w:w="2835" w:type="dxa"/>
            <w:tcBorders>
              <w:top w:val="single" w:sz="4" w:space="0" w:color="auto"/>
              <w:left w:val="nil"/>
              <w:bottom w:val="single" w:sz="4" w:space="0" w:color="auto"/>
              <w:right w:val="single" w:sz="4" w:space="0" w:color="auto"/>
            </w:tcBorders>
            <w:shd w:val="clear" w:color="auto" w:fill="auto"/>
            <w:vAlign w:val="center"/>
          </w:tcPr>
          <w:p w:rsidR="0045625C" w:rsidRDefault="0045625C" w:rsidP="00F933E0">
            <w:r w:rsidRPr="0045625C">
              <w:t>Реализация мероприятий по проведению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386" w:type="dxa"/>
            <w:tcBorders>
              <w:top w:val="single" w:sz="4" w:space="0" w:color="auto"/>
              <w:left w:val="nil"/>
              <w:bottom w:val="single" w:sz="4" w:space="0" w:color="auto"/>
              <w:right w:val="single" w:sz="4" w:space="0" w:color="auto"/>
            </w:tcBorders>
            <w:shd w:val="clear" w:color="auto" w:fill="auto"/>
            <w:vAlign w:val="center"/>
          </w:tcPr>
          <w:p w:rsidR="0045625C" w:rsidRDefault="0045625C" w:rsidP="00F933E0">
            <w:pPr>
              <w:jc w:val="center"/>
            </w:pPr>
            <w:r w:rsidRPr="0045625C">
              <w:t>По данному направлению расходов отражаются расходы в рамках основного мероприятия «</w:t>
            </w:r>
            <w:r>
              <w:t>Реализация Федерального проекта</w:t>
            </w:r>
            <w:r w:rsidRPr="0045625C">
              <w:t xml:space="preserve"> «Поддержка семьи» подпрограммы «Развитие системы дошкольного образования» муниципальной программы «Развитие системы образования муниципального образования «Город Майкоп» на реализацию мероприятий по проведению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bl>
    <w:p w:rsidR="0045625C" w:rsidRDefault="0045625C" w:rsidP="00F933E0">
      <w:pPr>
        <w:tabs>
          <w:tab w:val="left" w:pos="0"/>
          <w:tab w:val="left" w:pos="284"/>
        </w:tabs>
        <w:suppressAutoHyphens/>
        <w:snapToGrid w:val="0"/>
        <w:jc w:val="right"/>
        <w:rPr>
          <w:sz w:val="28"/>
          <w:szCs w:val="28"/>
          <w:lang w:eastAsia="ar-SA"/>
        </w:rPr>
      </w:pPr>
      <w:r w:rsidRPr="003F7650">
        <w:rPr>
          <w:sz w:val="28"/>
          <w:szCs w:val="28"/>
          <w:lang w:eastAsia="ar-SA"/>
        </w:rPr>
        <w:t>»</w:t>
      </w:r>
      <w:r>
        <w:rPr>
          <w:sz w:val="28"/>
          <w:szCs w:val="28"/>
          <w:lang w:eastAsia="ar-SA"/>
        </w:rPr>
        <w:t>,</w:t>
      </w:r>
    </w:p>
    <w:p w:rsidR="0045625C" w:rsidRPr="006C0AD6" w:rsidRDefault="0045625C" w:rsidP="00F933E0">
      <w:pPr>
        <w:tabs>
          <w:tab w:val="left" w:pos="0"/>
          <w:tab w:val="left" w:pos="284"/>
        </w:tabs>
        <w:suppressAutoHyphens/>
        <w:snapToGrid w:val="0"/>
        <w:jc w:val="both"/>
        <w:rPr>
          <w:sz w:val="28"/>
          <w:szCs w:val="28"/>
          <w:lang w:eastAsia="ar-SA"/>
        </w:rPr>
      </w:pPr>
      <w:r w:rsidRPr="006C0AD6">
        <w:rPr>
          <w:sz w:val="28"/>
          <w:szCs w:val="28"/>
          <w:lang w:eastAsia="ar-SA"/>
        </w:rPr>
        <w:t>после строки:</w:t>
      </w:r>
    </w:p>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66"/>
        <w:gridCol w:w="2835"/>
        <w:gridCol w:w="5386"/>
      </w:tblGrid>
      <w:tr w:rsidR="0045625C" w:rsidTr="00F933E0">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45625C" w:rsidRPr="0045625C" w:rsidRDefault="0045625C" w:rsidP="00F933E0">
            <w:r>
              <w:rPr>
                <w:lang w:val="en-US"/>
              </w:rPr>
              <w:t>L5197</w:t>
            </w:r>
          </w:p>
        </w:tc>
        <w:tc>
          <w:tcPr>
            <w:tcW w:w="2835"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r w:rsidRPr="0045625C">
              <w:t xml:space="preserve">Поддержка отрасли культуры (комплектование книжных фондов муниципальных общедоступных </w:t>
            </w:r>
            <w:r w:rsidRPr="0045625C">
              <w:lastRenderedPageBreak/>
              <w:t>библиотек и государственных центральных библиотек субъектов Российской Федерации)</w:t>
            </w:r>
          </w:p>
        </w:tc>
        <w:tc>
          <w:tcPr>
            <w:tcW w:w="5386"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pPr>
              <w:jc w:val="center"/>
            </w:pPr>
            <w:r w:rsidRPr="0045625C">
              <w:lastRenderedPageBreak/>
              <w:t xml:space="preserve">По данному направлению расходов отражаются расходы в рамках основного мероприятия «Развитие библиотечного дела» подпрограммы «Развитие сферы культуры» муниципальной программы «Развитие культуры муниципального образования «Город Майкоп» на поддержку </w:t>
            </w:r>
            <w:r w:rsidRPr="0045625C">
              <w:lastRenderedPageBreak/>
              <w:t>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tc>
      </w:tr>
    </w:tbl>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Pr="003F7650">
        <w:rPr>
          <w:sz w:val="28"/>
          <w:szCs w:val="28"/>
          <w:lang w:eastAsia="ar-SA"/>
        </w:rPr>
        <w:t xml:space="preserve"> </w:t>
      </w:r>
      <w:r>
        <w:rPr>
          <w:sz w:val="28"/>
          <w:szCs w:val="28"/>
          <w:lang w:eastAsia="ar-SA"/>
        </w:rPr>
        <w:t xml:space="preserve">      </w:t>
      </w:r>
      <w:r w:rsidRPr="003F7650">
        <w:rPr>
          <w:sz w:val="28"/>
          <w:szCs w:val="28"/>
          <w:lang w:eastAsia="ar-SA"/>
        </w:rPr>
        <w:t>»</w:t>
      </w:r>
    </w:p>
    <w:p w:rsidR="0045625C" w:rsidRPr="009501C3" w:rsidRDefault="0045625C" w:rsidP="00F933E0">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45625C" w:rsidRDefault="0045625C"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2835"/>
        <w:gridCol w:w="5386"/>
      </w:tblGrid>
      <w:tr w:rsidR="0045625C" w:rsidRPr="00735EF7" w:rsidTr="00F933E0">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45625C" w:rsidRPr="0045625C" w:rsidRDefault="0045625C" w:rsidP="00F933E0">
            <w:r>
              <w:rPr>
                <w:lang w:val="en-US"/>
              </w:rPr>
              <w:t>L519</w:t>
            </w:r>
            <w:r>
              <w:t>8</w:t>
            </w:r>
          </w:p>
        </w:tc>
        <w:tc>
          <w:tcPr>
            <w:tcW w:w="2835" w:type="dxa"/>
            <w:tcBorders>
              <w:top w:val="single" w:sz="4" w:space="0" w:color="auto"/>
              <w:left w:val="nil"/>
              <w:bottom w:val="single" w:sz="4" w:space="0" w:color="auto"/>
              <w:right w:val="single" w:sz="4" w:space="0" w:color="auto"/>
            </w:tcBorders>
            <w:shd w:val="clear" w:color="auto" w:fill="auto"/>
            <w:vAlign w:val="center"/>
          </w:tcPr>
          <w:p w:rsidR="0045625C" w:rsidRDefault="0045625C" w:rsidP="00F933E0">
            <w:r w:rsidRPr="0045625C">
              <w:t>Поддержка отрасли культуры (поддержка лучших работников сельских учреждений культуры)</w:t>
            </w:r>
          </w:p>
        </w:tc>
        <w:tc>
          <w:tcPr>
            <w:tcW w:w="5386" w:type="dxa"/>
            <w:tcBorders>
              <w:top w:val="single" w:sz="4" w:space="0" w:color="auto"/>
              <w:left w:val="nil"/>
              <w:bottom w:val="single" w:sz="4" w:space="0" w:color="auto"/>
              <w:right w:val="single" w:sz="4" w:space="0" w:color="auto"/>
            </w:tcBorders>
            <w:shd w:val="clear" w:color="auto" w:fill="auto"/>
            <w:vAlign w:val="center"/>
          </w:tcPr>
          <w:p w:rsidR="0045625C" w:rsidRDefault="0045625C" w:rsidP="00F933E0">
            <w:pPr>
              <w:jc w:val="center"/>
            </w:pPr>
            <w:r w:rsidRPr="0045625C">
              <w:t>По данному направлению расходов отражаются расходы в рамках основного мероприятия «Традиционная культура, самодеятельное и народное творчество» типа основного мероприятия «Развитие сферы культуры» муниципальной программы «Развитие культуры муниципального образования «Город Майкоп» на поддержку отрасли культуры (поддержка лучших работников сельских учреждений культуры)</w:t>
            </w:r>
          </w:p>
        </w:tc>
      </w:tr>
    </w:tbl>
    <w:p w:rsidR="0045625C" w:rsidRDefault="0045625C" w:rsidP="00F933E0">
      <w:pPr>
        <w:tabs>
          <w:tab w:val="left" w:pos="142"/>
          <w:tab w:val="left" w:pos="284"/>
        </w:tabs>
        <w:suppressAutoHyphens/>
        <w:snapToGrid w:val="0"/>
        <w:ind w:right="-1"/>
        <w:jc w:val="right"/>
        <w:rPr>
          <w:sz w:val="28"/>
          <w:szCs w:val="28"/>
          <w:lang w:eastAsia="ar-SA"/>
        </w:rPr>
      </w:pPr>
      <w:r w:rsidRPr="003F7650">
        <w:rPr>
          <w:sz w:val="28"/>
          <w:szCs w:val="28"/>
          <w:lang w:eastAsia="ar-SA"/>
        </w:rPr>
        <w:t>»</w:t>
      </w:r>
      <w:r>
        <w:rPr>
          <w:sz w:val="28"/>
          <w:szCs w:val="28"/>
          <w:lang w:eastAsia="ar-SA"/>
        </w:rPr>
        <w:t>,</w:t>
      </w:r>
    </w:p>
    <w:p w:rsidR="0045625C" w:rsidRPr="006C0AD6" w:rsidRDefault="0045625C" w:rsidP="00F933E0">
      <w:pPr>
        <w:tabs>
          <w:tab w:val="left" w:pos="0"/>
          <w:tab w:val="left" w:pos="284"/>
        </w:tabs>
        <w:suppressAutoHyphens/>
        <w:snapToGrid w:val="0"/>
        <w:jc w:val="both"/>
        <w:rPr>
          <w:sz w:val="28"/>
          <w:szCs w:val="28"/>
          <w:lang w:eastAsia="ar-SA"/>
        </w:rPr>
      </w:pPr>
      <w:r w:rsidRPr="006C0AD6">
        <w:rPr>
          <w:sz w:val="28"/>
          <w:szCs w:val="28"/>
          <w:lang w:eastAsia="ar-SA"/>
        </w:rPr>
        <w:t>после строки:</w:t>
      </w:r>
    </w:p>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66"/>
        <w:gridCol w:w="2835"/>
        <w:gridCol w:w="5386"/>
      </w:tblGrid>
      <w:tr w:rsidR="0045625C" w:rsidTr="00F933E0">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45625C" w:rsidRPr="0045625C" w:rsidRDefault="0045625C" w:rsidP="00F933E0">
            <w:r w:rsidRPr="0045625C">
              <w:rPr>
                <w:lang w:val="en-US"/>
              </w:rPr>
              <w:t>S1124</w:t>
            </w:r>
          </w:p>
        </w:tc>
        <w:tc>
          <w:tcPr>
            <w:tcW w:w="2835"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r w:rsidRPr="0045625C">
              <w:t xml:space="preserve">Расходы на </w:t>
            </w:r>
            <w:proofErr w:type="spellStart"/>
            <w:r w:rsidRPr="0045625C">
              <w:t>софинансирование</w:t>
            </w:r>
            <w:proofErr w:type="spellEnd"/>
            <w:r w:rsidRPr="0045625C">
              <w:t xml:space="preserve"> капитальных вложений в объекты муниципальной собственности (Строительство и реконструкция объектов водоотведения и очистки сточных вод на территории муниципального образования «Город Майкоп»)</w:t>
            </w:r>
          </w:p>
        </w:tc>
        <w:tc>
          <w:tcPr>
            <w:tcW w:w="5386" w:type="dxa"/>
            <w:tcBorders>
              <w:top w:val="single" w:sz="4" w:space="0" w:color="auto"/>
              <w:left w:val="nil"/>
              <w:bottom w:val="single" w:sz="4" w:space="0" w:color="auto"/>
              <w:right w:val="single" w:sz="4" w:space="0" w:color="auto"/>
            </w:tcBorders>
            <w:shd w:val="clear" w:color="000000" w:fill="FFFFFF"/>
            <w:vAlign w:val="center"/>
          </w:tcPr>
          <w:p w:rsidR="0045625C" w:rsidRDefault="0045625C" w:rsidP="00F933E0">
            <w:pPr>
              <w:jc w:val="center"/>
            </w:pPr>
            <w:r w:rsidRPr="0045625C">
              <w:t xml:space="preserve">По данному направлению расходов отражаются расходы в рамках основного мероприятия «Развитие и содержание объектов коммунального хозяйства» подпрограммы «Развитие жилищно-коммунального хозяйства» муниципальной программы «Развитие жилищно-коммунального, дорожного  хозяйства и благоустройства в муниципальном образовании «Город Майкоп» на </w:t>
            </w:r>
            <w:proofErr w:type="spellStart"/>
            <w:r w:rsidRPr="0045625C">
              <w:t>софинансирование</w:t>
            </w:r>
            <w:proofErr w:type="spellEnd"/>
            <w:r w:rsidRPr="0045625C">
              <w:t xml:space="preserve"> капитальных вложений в объекты муниципальной собственности (Строительство и реконструкция объектов водоотведения и очистки сточных вод на территории муниципального образования «Город Майкоп»)</w:t>
            </w:r>
          </w:p>
        </w:tc>
      </w:tr>
    </w:tbl>
    <w:p w:rsidR="0045625C" w:rsidRDefault="0045625C" w:rsidP="00F933E0">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Pr="003F7650">
        <w:rPr>
          <w:sz w:val="28"/>
          <w:szCs w:val="28"/>
          <w:lang w:eastAsia="ar-SA"/>
        </w:rPr>
        <w:t xml:space="preserve"> </w:t>
      </w:r>
      <w:r>
        <w:rPr>
          <w:sz w:val="28"/>
          <w:szCs w:val="28"/>
          <w:lang w:eastAsia="ar-SA"/>
        </w:rPr>
        <w:t xml:space="preserve">      </w:t>
      </w:r>
      <w:r w:rsidRPr="003F7650">
        <w:rPr>
          <w:sz w:val="28"/>
          <w:szCs w:val="28"/>
          <w:lang w:eastAsia="ar-SA"/>
        </w:rPr>
        <w:t>»</w:t>
      </w:r>
    </w:p>
    <w:p w:rsidR="0045625C" w:rsidRPr="009501C3" w:rsidRDefault="0045625C" w:rsidP="00F933E0">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45625C" w:rsidRDefault="0045625C"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2835"/>
        <w:gridCol w:w="5386"/>
      </w:tblGrid>
      <w:tr w:rsidR="0045625C" w:rsidRPr="00735EF7" w:rsidTr="00F933E0">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45625C" w:rsidRPr="00526F85" w:rsidRDefault="00526F85" w:rsidP="00F933E0">
            <w:r w:rsidRPr="0045625C">
              <w:rPr>
                <w:lang w:val="en-US"/>
              </w:rPr>
              <w:t>S11</w:t>
            </w:r>
            <w:r>
              <w:t>30</w:t>
            </w:r>
          </w:p>
        </w:tc>
        <w:tc>
          <w:tcPr>
            <w:tcW w:w="2835" w:type="dxa"/>
            <w:tcBorders>
              <w:top w:val="single" w:sz="4" w:space="0" w:color="auto"/>
              <w:left w:val="nil"/>
              <w:bottom w:val="single" w:sz="4" w:space="0" w:color="auto"/>
              <w:right w:val="single" w:sz="4" w:space="0" w:color="auto"/>
            </w:tcBorders>
            <w:shd w:val="clear" w:color="auto" w:fill="auto"/>
            <w:vAlign w:val="center"/>
          </w:tcPr>
          <w:p w:rsidR="0045625C" w:rsidRDefault="00526F85" w:rsidP="00F933E0">
            <w:r w:rsidRPr="00526F85">
              <w:t>Расходы на обеспечение ликвидации и рекультивации несанкционированных и санкционированных свалок</w:t>
            </w:r>
          </w:p>
        </w:tc>
        <w:tc>
          <w:tcPr>
            <w:tcW w:w="5386" w:type="dxa"/>
            <w:tcBorders>
              <w:top w:val="single" w:sz="4" w:space="0" w:color="auto"/>
              <w:left w:val="nil"/>
              <w:bottom w:val="single" w:sz="4" w:space="0" w:color="auto"/>
              <w:right w:val="single" w:sz="4" w:space="0" w:color="auto"/>
            </w:tcBorders>
            <w:shd w:val="clear" w:color="auto" w:fill="auto"/>
            <w:vAlign w:val="center"/>
          </w:tcPr>
          <w:p w:rsidR="0045625C" w:rsidRDefault="00526F85" w:rsidP="00F933E0">
            <w:pPr>
              <w:jc w:val="center"/>
            </w:pPr>
            <w:r w:rsidRPr="00526F85">
              <w:t>По данному направлению расходов отражаются расходы в рамках основного мероприятия «Охрана окружающей среды территорий МО «Город Майкоп» подпрограммы «Благоустройство территории и охрана окружающей среды» муниципальной программы «Развитие жилищно-коммунального, дорожного хозяйства и благоустройства в муниципальном образовании «Город Майкоп» на обеспечение ликвидации и рекультивации несанкционированных и санкционированных свалок</w:t>
            </w:r>
          </w:p>
        </w:tc>
      </w:tr>
    </w:tbl>
    <w:p w:rsidR="0045625C" w:rsidRDefault="0045625C" w:rsidP="00F933E0">
      <w:pPr>
        <w:tabs>
          <w:tab w:val="left" w:pos="142"/>
          <w:tab w:val="left" w:pos="284"/>
        </w:tabs>
        <w:suppressAutoHyphens/>
        <w:snapToGrid w:val="0"/>
        <w:ind w:right="-1"/>
        <w:jc w:val="right"/>
        <w:rPr>
          <w:sz w:val="28"/>
          <w:szCs w:val="28"/>
          <w:lang w:eastAsia="ar-SA"/>
        </w:rPr>
      </w:pPr>
      <w:r w:rsidRPr="003F7650">
        <w:rPr>
          <w:sz w:val="28"/>
          <w:szCs w:val="28"/>
          <w:lang w:eastAsia="ar-SA"/>
        </w:rPr>
        <w:t>»</w:t>
      </w:r>
      <w:r w:rsidR="00526F85">
        <w:rPr>
          <w:sz w:val="28"/>
          <w:szCs w:val="28"/>
          <w:lang w:eastAsia="ar-SA"/>
        </w:rPr>
        <w:t>.</w:t>
      </w:r>
    </w:p>
    <w:p w:rsidR="00633855" w:rsidRPr="00B569F5" w:rsidRDefault="002C2BDC" w:rsidP="00F933E0">
      <w:pPr>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w:t>
      </w:r>
      <w:r w:rsidR="00D85178">
        <w:rPr>
          <w:sz w:val="28"/>
          <w:szCs w:val="28"/>
        </w:rPr>
        <w:t>3</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 xml:space="preserve">Об утверждении перечня и кодов целевых статей расходов бюджета, применяемых при формировании и исполнении </w:t>
      </w:r>
      <w:r w:rsidR="00BB5F4B" w:rsidRPr="00013725">
        <w:rPr>
          <w:sz w:val="28"/>
          <w:szCs w:val="28"/>
        </w:rPr>
        <w:lastRenderedPageBreak/>
        <w:t>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F933E0">
      <w:pPr>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F933E0">
      <w:pPr>
        <w:ind w:firstLine="567"/>
        <w:jc w:val="both"/>
        <w:rPr>
          <w:b/>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w:t>
      </w:r>
      <w:r w:rsidR="00D85178">
        <w:rPr>
          <w:sz w:val="28"/>
          <w:szCs w:val="28"/>
        </w:rPr>
        <w:t>3</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 xml:space="preserve">вступает в силу </w:t>
      </w:r>
      <w:r w:rsidR="0083614D">
        <w:rPr>
          <w:sz w:val="28"/>
          <w:szCs w:val="28"/>
        </w:rPr>
        <w:t>с даты подписания</w:t>
      </w:r>
      <w:r w:rsidR="0083614D" w:rsidRPr="00B569F5">
        <w:rPr>
          <w:sz w:val="28"/>
          <w:szCs w:val="28"/>
        </w:rPr>
        <w:t>.</w:t>
      </w:r>
    </w:p>
    <w:p w:rsidR="00F368C8" w:rsidRDefault="00F368C8" w:rsidP="00F933E0">
      <w:pPr>
        <w:pStyle w:val="210"/>
        <w:jc w:val="left"/>
        <w:rPr>
          <w:b w:val="0"/>
          <w:sz w:val="28"/>
          <w:szCs w:val="28"/>
        </w:rPr>
      </w:pPr>
    </w:p>
    <w:p w:rsidR="00126ECA" w:rsidRDefault="00126ECA" w:rsidP="00F933E0">
      <w:pPr>
        <w:pStyle w:val="210"/>
        <w:jc w:val="left"/>
        <w:rPr>
          <w:b w:val="0"/>
          <w:sz w:val="28"/>
          <w:szCs w:val="28"/>
        </w:rPr>
      </w:pPr>
    </w:p>
    <w:p w:rsidR="008C4A70" w:rsidRPr="00E61782" w:rsidRDefault="0083614D" w:rsidP="00F933E0">
      <w:pPr>
        <w:pStyle w:val="210"/>
        <w:jc w:val="left"/>
        <w:rPr>
          <w:b w:val="0"/>
          <w:sz w:val="28"/>
          <w:szCs w:val="28"/>
        </w:rPr>
      </w:pPr>
      <w:r>
        <w:rPr>
          <w:b w:val="0"/>
          <w:sz w:val="28"/>
          <w:szCs w:val="28"/>
        </w:rPr>
        <w:t>Н</w:t>
      </w:r>
      <w:r w:rsidR="00923B92">
        <w:rPr>
          <w:b w:val="0"/>
          <w:sz w:val="28"/>
          <w:szCs w:val="28"/>
        </w:rPr>
        <w:t>ачальник</w:t>
      </w:r>
      <w:r w:rsidR="0004211C">
        <w:rPr>
          <w:b w:val="0"/>
          <w:sz w:val="28"/>
          <w:szCs w:val="28"/>
        </w:rPr>
        <w:tab/>
      </w:r>
      <w:r w:rsidR="0004211C">
        <w:rPr>
          <w:b w:val="0"/>
          <w:sz w:val="28"/>
          <w:szCs w:val="28"/>
        </w:rPr>
        <w:tab/>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sidR="00A21E69">
        <w:rPr>
          <w:b w:val="0"/>
          <w:sz w:val="28"/>
          <w:szCs w:val="28"/>
        </w:rPr>
        <w:tab/>
      </w:r>
      <w:r w:rsidR="00A21E69">
        <w:rPr>
          <w:b w:val="0"/>
          <w:sz w:val="28"/>
          <w:szCs w:val="28"/>
        </w:rPr>
        <w:tab/>
      </w:r>
      <w:r w:rsidR="0020473C">
        <w:rPr>
          <w:b w:val="0"/>
          <w:sz w:val="28"/>
          <w:szCs w:val="28"/>
        </w:rPr>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87136A">
      <w:pgSz w:w="11906" w:h="16838"/>
      <w:pgMar w:top="709" w:right="1134"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2B0C"/>
    <w:rsid w:val="0018585D"/>
    <w:rsid w:val="00187EF5"/>
    <w:rsid w:val="0019077D"/>
    <w:rsid w:val="00191568"/>
    <w:rsid w:val="001A15F1"/>
    <w:rsid w:val="001A258F"/>
    <w:rsid w:val="001A3EE0"/>
    <w:rsid w:val="001A6329"/>
    <w:rsid w:val="001B0D69"/>
    <w:rsid w:val="001B0FB3"/>
    <w:rsid w:val="001B1616"/>
    <w:rsid w:val="001B2B94"/>
    <w:rsid w:val="001B579D"/>
    <w:rsid w:val="001C09B4"/>
    <w:rsid w:val="001C1607"/>
    <w:rsid w:val="001C35DF"/>
    <w:rsid w:val="001C3C64"/>
    <w:rsid w:val="001C5C35"/>
    <w:rsid w:val="001C7000"/>
    <w:rsid w:val="001C7026"/>
    <w:rsid w:val="001D1295"/>
    <w:rsid w:val="001D6E64"/>
    <w:rsid w:val="001E055C"/>
    <w:rsid w:val="001E1DCA"/>
    <w:rsid w:val="001E64C4"/>
    <w:rsid w:val="001E6855"/>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95757"/>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8B1"/>
    <w:rsid w:val="00351F5B"/>
    <w:rsid w:val="0035310B"/>
    <w:rsid w:val="003564D0"/>
    <w:rsid w:val="00356601"/>
    <w:rsid w:val="00360057"/>
    <w:rsid w:val="003632C9"/>
    <w:rsid w:val="003637AF"/>
    <w:rsid w:val="00364298"/>
    <w:rsid w:val="00364B9E"/>
    <w:rsid w:val="00364EAA"/>
    <w:rsid w:val="003653A1"/>
    <w:rsid w:val="00366B3F"/>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5625C"/>
    <w:rsid w:val="004604CA"/>
    <w:rsid w:val="00460AD9"/>
    <w:rsid w:val="0046236B"/>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16C84"/>
    <w:rsid w:val="00520B5B"/>
    <w:rsid w:val="005212BE"/>
    <w:rsid w:val="00526D35"/>
    <w:rsid w:val="00526F85"/>
    <w:rsid w:val="005330DE"/>
    <w:rsid w:val="00533606"/>
    <w:rsid w:val="00535139"/>
    <w:rsid w:val="0053617B"/>
    <w:rsid w:val="00537905"/>
    <w:rsid w:val="00542DBB"/>
    <w:rsid w:val="005463C5"/>
    <w:rsid w:val="0055009E"/>
    <w:rsid w:val="00556A54"/>
    <w:rsid w:val="0056019A"/>
    <w:rsid w:val="0056572F"/>
    <w:rsid w:val="00567203"/>
    <w:rsid w:val="00567D91"/>
    <w:rsid w:val="005807AE"/>
    <w:rsid w:val="00580A3B"/>
    <w:rsid w:val="005827EA"/>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3202"/>
    <w:rsid w:val="0062479A"/>
    <w:rsid w:val="00625535"/>
    <w:rsid w:val="00627F66"/>
    <w:rsid w:val="00631F10"/>
    <w:rsid w:val="00633855"/>
    <w:rsid w:val="00634B85"/>
    <w:rsid w:val="006353CA"/>
    <w:rsid w:val="0064018D"/>
    <w:rsid w:val="00643755"/>
    <w:rsid w:val="00645A65"/>
    <w:rsid w:val="00647D62"/>
    <w:rsid w:val="00651826"/>
    <w:rsid w:val="00662C4C"/>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0AD6"/>
    <w:rsid w:val="006C26F6"/>
    <w:rsid w:val="006C39D2"/>
    <w:rsid w:val="006D020B"/>
    <w:rsid w:val="006D38AB"/>
    <w:rsid w:val="006D4C73"/>
    <w:rsid w:val="006D4E41"/>
    <w:rsid w:val="006E23D5"/>
    <w:rsid w:val="006E2B2B"/>
    <w:rsid w:val="006E6A9F"/>
    <w:rsid w:val="006E7A81"/>
    <w:rsid w:val="006F133D"/>
    <w:rsid w:val="006F2108"/>
    <w:rsid w:val="006F63D2"/>
    <w:rsid w:val="006F7958"/>
    <w:rsid w:val="00700707"/>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E3E9F"/>
    <w:rsid w:val="007F22BD"/>
    <w:rsid w:val="007F2A16"/>
    <w:rsid w:val="007F3584"/>
    <w:rsid w:val="00800D2E"/>
    <w:rsid w:val="008055BC"/>
    <w:rsid w:val="00810534"/>
    <w:rsid w:val="00812EFF"/>
    <w:rsid w:val="00813590"/>
    <w:rsid w:val="00814251"/>
    <w:rsid w:val="00816F6E"/>
    <w:rsid w:val="008202B9"/>
    <w:rsid w:val="00822ECC"/>
    <w:rsid w:val="00830A5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3DCA"/>
    <w:rsid w:val="0091556F"/>
    <w:rsid w:val="00917FC1"/>
    <w:rsid w:val="009203D2"/>
    <w:rsid w:val="00921003"/>
    <w:rsid w:val="00923B92"/>
    <w:rsid w:val="009251EB"/>
    <w:rsid w:val="00933374"/>
    <w:rsid w:val="00934710"/>
    <w:rsid w:val="00937F49"/>
    <w:rsid w:val="0094221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16DA"/>
    <w:rsid w:val="009B425F"/>
    <w:rsid w:val="009B6CFF"/>
    <w:rsid w:val="009C05A5"/>
    <w:rsid w:val="009C4D34"/>
    <w:rsid w:val="009C7719"/>
    <w:rsid w:val="009D1273"/>
    <w:rsid w:val="009D2E05"/>
    <w:rsid w:val="009D61C2"/>
    <w:rsid w:val="009D6F82"/>
    <w:rsid w:val="009E1456"/>
    <w:rsid w:val="009E26EA"/>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06DC"/>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1D95"/>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37E4"/>
    <w:rsid w:val="00D6490E"/>
    <w:rsid w:val="00D67B74"/>
    <w:rsid w:val="00D737FC"/>
    <w:rsid w:val="00D80A56"/>
    <w:rsid w:val="00D80DF9"/>
    <w:rsid w:val="00D85178"/>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4AE6"/>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1BBC"/>
    <w:rsid w:val="00F846FF"/>
    <w:rsid w:val="00F85F83"/>
    <w:rsid w:val="00F86ABE"/>
    <w:rsid w:val="00F933E0"/>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60176-7DEB-4DE9-9362-63C0A6F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3772214">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792360110">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BF12A-15BC-4781-85B3-947AA5705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7216</TotalTime>
  <Pages>6</Pages>
  <Words>1847</Words>
  <Characters>10530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12353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731</cp:revision>
  <cp:lastPrinted>2024-12-13T08:34:00Z</cp:lastPrinted>
  <dcterms:created xsi:type="dcterms:W3CDTF">2015-12-17T11:19:00Z</dcterms:created>
  <dcterms:modified xsi:type="dcterms:W3CDTF">2024-12-13T08:35:00Z</dcterms:modified>
</cp:coreProperties>
</file>